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E3A0A" w14:textId="77777777" w:rsidR="00B8732B" w:rsidRDefault="00B8732B" w:rsidP="0026633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A9553CB" w14:textId="77777777" w:rsidR="00B8732B" w:rsidRPr="00B8732B" w:rsidRDefault="00B8732B" w:rsidP="00B873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32B">
        <w:rPr>
          <w:rFonts w:ascii="Times New Roman" w:hAnsi="Times New Roman" w:cs="Times New Roman"/>
          <w:b/>
          <w:sz w:val="28"/>
          <w:szCs w:val="28"/>
        </w:rPr>
        <w:t xml:space="preserve">Условные зоны оказания первой помощи. Характеристика особенностей </w:t>
      </w:r>
      <w:r w:rsidR="007D271B">
        <w:rPr>
          <w:rFonts w:ascii="Times New Roman" w:hAnsi="Times New Roman" w:cs="Times New Roman"/>
          <w:b/>
          <w:sz w:val="28"/>
          <w:szCs w:val="28"/>
        </w:rPr>
        <w:t>«</w:t>
      </w:r>
      <w:r w:rsidRPr="00B8732B">
        <w:rPr>
          <w:rFonts w:ascii="Times New Roman" w:hAnsi="Times New Roman" w:cs="Times New Roman"/>
          <w:b/>
          <w:sz w:val="28"/>
          <w:szCs w:val="28"/>
        </w:rPr>
        <w:t>красной</w:t>
      </w:r>
      <w:r w:rsidR="007D271B">
        <w:rPr>
          <w:rFonts w:ascii="Times New Roman" w:hAnsi="Times New Roman" w:cs="Times New Roman"/>
          <w:b/>
          <w:sz w:val="28"/>
          <w:szCs w:val="28"/>
        </w:rPr>
        <w:t>»</w:t>
      </w:r>
      <w:r w:rsidRPr="00B873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D271B">
        <w:rPr>
          <w:rFonts w:ascii="Times New Roman" w:hAnsi="Times New Roman" w:cs="Times New Roman"/>
          <w:b/>
          <w:sz w:val="28"/>
          <w:szCs w:val="28"/>
        </w:rPr>
        <w:t>«</w:t>
      </w:r>
      <w:r w:rsidRPr="00B8732B">
        <w:rPr>
          <w:rFonts w:ascii="Times New Roman" w:hAnsi="Times New Roman" w:cs="Times New Roman"/>
          <w:b/>
          <w:sz w:val="28"/>
          <w:szCs w:val="28"/>
        </w:rPr>
        <w:t>жёлтой</w:t>
      </w:r>
      <w:r w:rsidR="007D271B">
        <w:rPr>
          <w:rFonts w:ascii="Times New Roman" w:hAnsi="Times New Roman" w:cs="Times New Roman"/>
          <w:b/>
          <w:sz w:val="28"/>
          <w:szCs w:val="28"/>
        </w:rPr>
        <w:t>»</w:t>
      </w:r>
      <w:r w:rsidR="00B07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32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D271B">
        <w:rPr>
          <w:rFonts w:ascii="Times New Roman" w:hAnsi="Times New Roman" w:cs="Times New Roman"/>
          <w:b/>
          <w:sz w:val="28"/>
          <w:szCs w:val="28"/>
        </w:rPr>
        <w:t>«</w:t>
      </w:r>
      <w:r w:rsidRPr="00B8732B">
        <w:rPr>
          <w:rFonts w:ascii="Times New Roman" w:hAnsi="Times New Roman" w:cs="Times New Roman"/>
          <w:b/>
          <w:sz w:val="28"/>
          <w:szCs w:val="28"/>
        </w:rPr>
        <w:t>зелёной</w:t>
      </w:r>
      <w:r w:rsidR="007D271B">
        <w:rPr>
          <w:rFonts w:ascii="Times New Roman" w:hAnsi="Times New Roman" w:cs="Times New Roman"/>
          <w:b/>
          <w:sz w:val="28"/>
          <w:szCs w:val="28"/>
        </w:rPr>
        <w:t>»</w:t>
      </w:r>
      <w:r w:rsidRPr="00B8732B">
        <w:rPr>
          <w:rFonts w:ascii="Times New Roman" w:hAnsi="Times New Roman" w:cs="Times New Roman"/>
          <w:b/>
          <w:sz w:val="28"/>
          <w:szCs w:val="28"/>
        </w:rPr>
        <w:t xml:space="preserve"> зон. Объём мероприятий первой помощи в каждой зоне. Порядок выполнения мероприятий первой помощи в зонах</w:t>
      </w:r>
    </w:p>
    <w:p w14:paraId="2DBC7B7F" w14:textId="77777777" w:rsid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2DA8E6E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732B">
        <w:rPr>
          <w:rFonts w:ascii="Times New Roman" w:hAnsi="Times New Roman" w:cs="Times New Roman"/>
          <w:sz w:val="28"/>
          <w:szCs w:val="28"/>
        </w:rPr>
        <w:t>Во время проведения боевых операций важно сберечь личный состав, сохранить жизнь и здоровье бойцов. Для того, чтобы оказать помощь своевременно и грамотно, необходимо иметь навыки по оказанию первой медицинской помощи в полевых условиях. Этому обучают на практических занятиях, проходящих в условиях, приближ</w:t>
      </w:r>
      <w:r w:rsidR="00B074C5">
        <w:rPr>
          <w:rFonts w:ascii="Times New Roman" w:hAnsi="Times New Roman" w:cs="Times New Roman"/>
          <w:sz w:val="28"/>
          <w:szCs w:val="28"/>
        </w:rPr>
        <w:t>ё</w:t>
      </w:r>
      <w:r w:rsidRPr="00B8732B">
        <w:rPr>
          <w:rFonts w:ascii="Times New Roman" w:hAnsi="Times New Roman" w:cs="Times New Roman"/>
          <w:sz w:val="28"/>
          <w:szCs w:val="28"/>
        </w:rPr>
        <w:t>нных к боевым. Печальная статистика свидетельствует, что от кровопотерь умирает более 60% раненых, ещ</w:t>
      </w:r>
      <w:r w:rsidR="00B074C5">
        <w:rPr>
          <w:rFonts w:ascii="Times New Roman" w:hAnsi="Times New Roman" w:cs="Times New Roman"/>
          <w:sz w:val="28"/>
          <w:szCs w:val="28"/>
        </w:rPr>
        <w:t xml:space="preserve">ё </w:t>
      </w:r>
      <w:r w:rsidRPr="00B8732B">
        <w:rPr>
          <w:rFonts w:ascii="Times New Roman" w:hAnsi="Times New Roman" w:cs="Times New Roman"/>
          <w:sz w:val="28"/>
          <w:szCs w:val="28"/>
        </w:rPr>
        <w:t>33% смертей наступает из-за проблем с л</w:t>
      </w:r>
      <w:r w:rsidR="00B074C5">
        <w:rPr>
          <w:rFonts w:ascii="Times New Roman" w:hAnsi="Times New Roman" w:cs="Times New Roman"/>
          <w:sz w:val="28"/>
          <w:szCs w:val="28"/>
        </w:rPr>
        <w:t>ё</w:t>
      </w:r>
      <w:r w:rsidRPr="00B8732B">
        <w:rPr>
          <w:rFonts w:ascii="Times New Roman" w:hAnsi="Times New Roman" w:cs="Times New Roman"/>
          <w:sz w:val="28"/>
          <w:szCs w:val="28"/>
        </w:rPr>
        <w:t>гкими. Практика показывает, что умелые действия, использование походной аптечки</w:t>
      </w:r>
      <w:r w:rsidR="00B074C5">
        <w:rPr>
          <w:rFonts w:ascii="Times New Roman" w:hAnsi="Times New Roman" w:cs="Times New Roman"/>
          <w:sz w:val="28"/>
          <w:szCs w:val="28"/>
        </w:rPr>
        <w:t xml:space="preserve"> </w:t>
      </w:r>
      <w:r w:rsidRPr="00B8732B">
        <w:rPr>
          <w:rFonts w:ascii="Times New Roman" w:hAnsi="Times New Roman" w:cs="Times New Roman"/>
          <w:sz w:val="28"/>
          <w:szCs w:val="28"/>
        </w:rPr>
        <w:t>способн</w:t>
      </w:r>
      <w:r w:rsidR="00B074C5">
        <w:rPr>
          <w:rFonts w:ascii="Times New Roman" w:hAnsi="Times New Roman" w:cs="Times New Roman"/>
          <w:sz w:val="28"/>
          <w:szCs w:val="28"/>
        </w:rPr>
        <w:t>ы</w:t>
      </w:r>
      <w:r w:rsidRPr="00B8732B">
        <w:rPr>
          <w:rFonts w:ascii="Times New Roman" w:hAnsi="Times New Roman" w:cs="Times New Roman"/>
          <w:sz w:val="28"/>
          <w:szCs w:val="28"/>
        </w:rPr>
        <w:t xml:space="preserve"> сберечь тысячи жизней.</w:t>
      </w:r>
    </w:p>
    <w:p w14:paraId="0596DCE5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732B">
        <w:rPr>
          <w:rFonts w:ascii="Times New Roman" w:hAnsi="Times New Roman" w:cs="Times New Roman"/>
          <w:sz w:val="28"/>
          <w:szCs w:val="28"/>
        </w:rPr>
        <w:t>Тактическая медицина призвана спасти жизнь человека в первые минуты</w:t>
      </w:r>
      <w:r>
        <w:rPr>
          <w:rFonts w:ascii="Times New Roman" w:hAnsi="Times New Roman" w:cs="Times New Roman"/>
          <w:sz w:val="28"/>
          <w:szCs w:val="28"/>
        </w:rPr>
        <w:t xml:space="preserve"> после ранения</w:t>
      </w:r>
      <w:r w:rsidRPr="00B8732B">
        <w:rPr>
          <w:rFonts w:ascii="Times New Roman" w:hAnsi="Times New Roman" w:cs="Times New Roman"/>
          <w:sz w:val="28"/>
          <w:szCs w:val="28"/>
        </w:rPr>
        <w:t>, предотвратить развитие тяж</w:t>
      </w:r>
      <w:r w:rsidR="00B074C5">
        <w:rPr>
          <w:rFonts w:ascii="Times New Roman" w:hAnsi="Times New Roman" w:cs="Times New Roman"/>
          <w:sz w:val="28"/>
          <w:szCs w:val="28"/>
        </w:rPr>
        <w:t>ё</w:t>
      </w:r>
      <w:r w:rsidRPr="00B8732B">
        <w:rPr>
          <w:rFonts w:ascii="Times New Roman" w:hAnsi="Times New Roman" w:cs="Times New Roman"/>
          <w:sz w:val="28"/>
          <w:szCs w:val="28"/>
        </w:rPr>
        <w:t>лых осложнений, оказав помощь в экстремальных условиях.</w:t>
      </w:r>
    </w:p>
    <w:p w14:paraId="07A4E2E2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732B">
        <w:rPr>
          <w:rFonts w:ascii="Times New Roman" w:hAnsi="Times New Roman" w:cs="Times New Roman"/>
          <w:sz w:val="28"/>
          <w:szCs w:val="28"/>
        </w:rPr>
        <w:t>Практика показывает, что даже опытные медики теряются, находясь под обстрелом. В ситуациях, когда гремят взрывы, важно не только оказать неотложную помощь, но и эвакуировать раненого из-под огня.</w:t>
      </w:r>
    </w:p>
    <w:p w14:paraId="5BA0B996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FFCA641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732B">
        <w:rPr>
          <w:rFonts w:ascii="Times New Roman" w:hAnsi="Times New Roman" w:cs="Times New Roman"/>
          <w:sz w:val="28"/>
          <w:szCs w:val="28"/>
        </w:rPr>
        <w:t>ВАЖНО ЗНАТЬ</w:t>
      </w:r>
    </w:p>
    <w:p w14:paraId="5A82E1A1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732B">
        <w:rPr>
          <w:rFonts w:ascii="Times New Roman" w:hAnsi="Times New Roman" w:cs="Times New Roman"/>
          <w:sz w:val="28"/>
          <w:szCs w:val="28"/>
        </w:rPr>
        <w:t>Существует три</w:t>
      </w:r>
      <w:r>
        <w:rPr>
          <w:rFonts w:ascii="Times New Roman" w:hAnsi="Times New Roman" w:cs="Times New Roman"/>
          <w:sz w:val="28"/>
          <w:szCs w:val="28"/>
        </w:rPr>
        <w:t xml:space="preserve"> зоны: красная, жёлтая, зелё</w:t>
      </w:r>
      <w:r w:rsidRPr="00B8732B">
        <w:rPr>
          <w:rFonts w:ascii="Times New Roman" w:hAnsi="Times New Roman" w:cs="Times New Roman"/>
          <w:sz w:val="28"/>
          <w:szCs w:val="28"/>
        </w:rPr>
        <w:t>ная.</w:t>
      </w:r>
    </w:p>
    <w:p w14:paraId="6A16CB68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7864088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62CA">
        <w:rPr>
          <w:rFonts w:ascii="Times New Roman" w:hAnsi="Times New Roman" w:cs="Times New Roman"/>
          <w:b/>
          <w:sz w:val="28"/>
          <w:szCs w:val="28"/>
        </w:rPr>
        <w:t xml:space="preserve">Красная зона </w:t>
      </w:r>
      <w:r w:rsidRPr="00B8732B">
        <w:rPr>
          <w:rFonts w:ascii="Times New Roman" w:hAnsi="Times New Roman" w:cs="Times New Roman"/>
          <w:sz w:val="28"/>
          <w:szCs w:val="28"/>
        </w:rPr>
        <w:t xml:space="preserve">– эпицентр боя, где активно стреляют и существует реальная опасность погибнуть от пуль и осколков. Раненому, находящемуся в этой зоне, не делают сложных перевязок, а лишь бегло, но тщательно осматривают на предмет выявления пулевых ранений, переломов. При </w:t>
      </w:r>
      <w:r w:rsidRPr="00B8732B">
        <w:rPr>
          <w:rFonts w:ascii="Times New Roman" w:hAnsi="Times New Roman" w:cs="Times New Roman"/>
          <w:sz w:val="28"/>
          <w:szCs w:val="28"/>
        </w:rPr>
        <w:lastRenderedPageBreak/>
        <w:t>сильном кровотечении накладываются жгуты</w:t>
      </w:r>
      <w:r w:rsidR="00B074C5">
        <w:rPr>
          <w:rFonts w:ascii="Times New Roman" w:hAnsi="Times New Roman" w:cs="Times New Roman"/>
          <w:sz w:val="28"/>
          <w:szCs w:val="28"/>
        </w:rPr>
        <w:t xml:space="preserve"> </w:t>
      </w:r>
      <w:r w:rsidRPr="00B8732B">
        <w:rPr>
          <w:rFonts w:ascii="Times New Roman" w:hAnsi="Times New Roman" w:cs="Times New Roman"/>
          <w:sz w:val="28"/>
          <w:szCs w:val="28"/>
        </w:rPr>
        <w:t>и немедленно транспортируют в ж</w:t>
      </w:r>
      <w:r w:rsidR="00B074C5">
        <w:rPr>
          <w:rFonts w:ascii="Times New Roman" w:hAnsi="Times New Roman" w:cs="Times New Roman"/>
          <w:sz w:val="28"/>
          <w:szCs w:val="28"/>
        </w:rPr>
        <w:t>ё</w:t>
      </w:r>
      <w:r w:rsidRPr="00B8732B">
        <w:rPr>
          <w:rFonts w:ascii="Times New Roman" w:hAnsi="Times New Roman" w:cs="Times New Roman"/>
          <w:sz w:val="28"/>
          <w:szCs w:val="28"/>
        </w:rPr>
        <w:t>лтую зону.</w:t>
      </w:r>
    </w:p>
    <w:p w14:paraId="44665C86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62CA">
        <w:rPr>
          <w:rFonts w:ascii="Times New Roman" w:hAnsi="Times New Roman" w:cs="Times New Roman"/>
          <w:b/>
          <w:sz w:val="28"/>
          <w:szCs w:val="28"/>
        </w:rPr>
        <w:t>Жёлтая зона</w:t>
      </w:r>
      <w:r w:rsidRPr="00B8732B">
        <w:rPr>
          <w:rFonts w:ascii="Times New Roman" w:hAnsi="Times New Roman" w:cs="Times New Roman"/>
          <w:sz w:val="28"/>
          <w:szCs w:val="28"/>
        </w:rPr>
        <w:t xml:space="preserve"> – место без активных боевых действий. Это может быть окоп, укрытие, где производится вторичный осмотр пострадавшего. Проводится тщательная перевязка, ослабляются туго наложен</w:t>
      </w:r>
      <w:r>
        <w:rPr>
          <w:rFonts w:ascii="Times New Roman" w:hAnsi="Times New Roman" w:cs="Times New Roman"/>
          <w:sz w:val="28"/>
          <w:szCs w:val="28"/>
        </w:rPr>
        <w:t>ные жгуты, предотвратившие серьё</w:t>
      </w:r>
      <w:r w:rsidRPr="00B8732B">
        <w:rPr>
          <w:rFonts w:ascii="Times New Roman" w:hAnsi="Times New Roman" w:cs="Times New Roman"/>
          <w:sz w:val="28"/>
          <w:szCs w:val="28"/>
        </w:rPr>
        <w:t xml:space="preserve">зную кровопотерю, </w:t>
      </w:r>
      <w:r>
        <w:rPr>
          <w:rFonts w:ascii="Times New Roman" w:hAnsi="Times New Roman" w:cs="Times New Roman"/>
          <w:sz w:val="28"/>
          <w:szCs w:val="28"/>
        </w:rPr>
        <w:t>готовится транспортировка в зелё</w:t>
      </w:r>
      <w:r w:rsidRPr="00B8732B">
        <w:rPr>
          <w:rFonts w:ascii="Times New Roman" w:hAnsi="Times New Roman" w:cs="Times New Roman"/>
          <w:sz w:val="28"/>
          <w:szCs w:val="28"/>
        </w:rPr>
        <w:t>ную зону.</w:t>
      </w:r>
    </w:p>
    <w:p w14:paraId="25F86696" w14:textId="77777777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62CA">
        <w:rPr>
          <w:rFonts w:ascii="Times New Roman" w:hAnsi="Times New Roman" w:cs="Times New Roman"/>
          <w:b/>
          <w:sz w:val="28"/>
          <w:szCs w:val="28"/>
        </w:rPr>
        <w:t>Зелёная зона</w:t>
      </w:r>
      <w:r w:rsidRPr="00B8732B">
        <w:rPr>
          <w:rFonts w:ascii="Times New Roman" w:hAnsi="Times New Roman" w:cs="Times New Roman"/>
          <w:sz w:val="28"/>
          <w:szCs w:val="28"/>
        </w:rPr>
        <w:t xml:space="preserve"> – область, где заканчивается действие специалистов по тактической медицине. Раненый переда</w:t>
      </w:r>
      <w:r w:rsidR="00B074C5">
        <w:rPr>
          <w:rFonts w:ascii="Times New Roman" w:hAnsi="Times New Roman" w:cs="Times New Roman"/>
          <w:sz w:val="28"/>
          <w:szCs w:val="28"/>
        </w:rPr>
        <w:t>ё</w:t>
      </w:r>
      <w:r w:rsidRPr="00B8732B">
        <w:rPr>
          <w:rFonts w:ascii="Times New Roman" w:hAnsi="Times New Roman" w:cs="Times New Roman"/>
          <w:sz w:val="28"/>
          <w:szCs w:val="28"/>
        </w:rPr>
        <w:t>тся опытным медикам, работающим в полевых госпиталях.</w:t>
      </w:r>
    </w:p>
    <w:p w14:paraId="45843D2B" w14:textId="7C9BCF0A" w:rsidR="00B8732B" w:rsidRP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732B">
        <w:rPr>
          <w:rFonts w:ascii="Times New Roman" w:hAnsi="Times New Roman" w:cs="Times New Roman"/>
          <w:sz w:val="28"/>
          <w:szCs w:val="28"/>
        </w:rPr>
        <w:t>Первую помощь не всегда можно оказать, пользуясь лишь подручным</w:t>
      </w:r>
      <w:r w:rsidR="00D53F02">
        <w:rPr>
          <w:rFonts w:ascii="Times New Roman" w:hAnsi="Times New Roman" w:cs="Times New Roman"/>
          <w:sz w:val="28"/>
          <w:szCs w:val="28"/>
        </w:rPr>
        <w:t>и</w:t>
      </w:r>
      <w:r w:rsidRPr="00B8732B">
        <w:rPr>
          <w:rFonts w:ascii="Times New Roman" w:hAnsi="Times New Roman" w:cs="Times New Roman"/>
          <w:sz w:val="28"/>
          <w:szCs w:val="28"/>
        </w:rPr>
        <w:t xml:space="preserve"> средствами. Намного эффективнее действия полевых мед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8732B">
        <w:rPr>
          <w:rFonts w:ascii="Times New Roman" w:hAnsi="Times New Roman" w:cs="Times New Roman"/>
          <w:sz w:val="28"/>
          <w:szCs w:val="28"/>
        </w:rPr>
        <w:t>ков и обученных бойцов будут при использовании специально скомплектованных тактических наборов.</w:t>
      </w:r>
    </w:p>
    <w:p w14:paraId="7D2B68B1" w14:textId="77777777" w:rsidR="00B8732B" w:rsidRDefault="00B8732B" w:rsidP="00B873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55C58D9" w14:textId="77777777" w:rsidR="003062CA" w:rsidRPr="003062CA" w:rsidRDefault="003062CA" w:rsidP="00B8732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062C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2C92AC3" w14:textId="77777777" w:rsidR="003062CA" w:rsidRPr="007D271B" w:rsidRDefault="007D271B" w:rsidP="007D271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062CA" w:rsidRPr="007D271B">
        <w:rPr>
          <w:rFonts w:ascii="Times New Roman" w:hAnsi="Times New Roman" w:cs="Times New Roman"/>
          <w:sz w:val="28"/>
          <w:szCs w:val="28"/>
        </w:rPr>
        <w:t xml:space="preserve">Поработайте в Интернете, найдите информацию о том, что входит в медицинскую сумку санинструктора. Составьте список и руководство пользования. </w:t>
      </w:r>
    </w:p>
    <w:p w14:paraId="3A7A61F1" w14:textId="77777777" w:rsidR="003062CA" w:rsidRPr="007D271B" w:rsidRDefault="007D271B" w:rsidP="007D271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062CA" w:rsidRPr="007D271B">
        <w:rPr>
          <w:rFonts w:ascii="Times New Roman" w:hAnsi="Times New Roman" w:cs="Times New Roman"/>
          <w:sz w:val="28"/>
          <w:szCs w:val="28"/>
        </w:rPr>
        <w:t>Составьте расширенное сообщения о действиях по оказанию первой помощи в каждой из трёх зон (красной, зелёной, жёлтой).</w:t>
      </w:r>
    </w:p>
    <w:sectPr w:rsidR="003062CA" w:rsidRPr="007D2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1BD0" w14:textId="77777777" w:rsidR="003F32C8" w:rsidRDefault="003F32C8" w:rsidP="003C23FB">
      <w:pPr>
        <w:spacing w:after="0" w:line="240" w:lineRule="auto"/>
      </w:pPr>
      <w:r>
        <w:separator/>
      </w:r>
    </w:p>
  </w:endnote>
  <w:endnote w:type="continuationSeparator" w:id="0">
    <w:p w14:paraId="57F759E5" w14:textId="77777777" w:rsidR="003F32C8" w:rsidRDefault="003F32C8" w:rsidP="003C2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7CDD" w14:textId="77777777" w:rsidR="003C23FB" w:rsidRDefault="003C23F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6B6C" w14:textId="77777777" w:rsidR="003C23FB" w:rsidRDefault="003C23F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7B87" w14:textId="77777777" w:rsidR="003C23FB" w:rsidRDefault="003C23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4C5A" w14:textId="77777777" w:rsidR="003F32C8" w:rsidRDefault="003F32C8" w:rsidP="003C23FB">
      <w:pPr>
        <w:spacing w:after="0" w:line="240" w:lineRule="auto"/>
      </w:pPr>
      <w:r>
        <w:separator/>
      </w:r>
    </w:p>
  </w:footnote>
  <w:footnote w:type="continuationSeparator" w:id="0">
    <w:p w14:paraId="3550064A" w14:textId="77777777" w:rsidR="003F32C8" w:rsidRDefault="003F32C8" w:rsidP="003C2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983D8" w14:textId="77777777" w:rsidR="003C23FB" w:rsidRDefault="003C23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DB47B113BE90471B833A08D579CBBE7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A04E956" w14:textId="33E99FA6" w:rsidR="003C23FB" w:rsidRDefault="003C23FB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3C23FB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22-23</w:t>
        </w:r>
        <w:r w:rsidRPr="003C23FB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4A20B1E0" w14:textId="77777777" w:rsidR="003C23FB" w:rsidRDefault="003C23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0744" w14:textId="77777777" w:rsidR="003C23FB" w:rsidRDefault="003C23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56D"/>
    <w:multiLevelType w:val="hybridMultilevel"/>
    <w:tmpl w:val="FBF44B92"/>
    <w:lvl w:ilvl="0" w:tplc="C9DC7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361A3C"/>
    <w:multiLevelType w:val="hybridMultilevel"/>
    <w:tmpl w:val="29FC11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31016A"/>
    <w:multiLevelType w:val="hybridMultilevel"/>
    <w:tmpl w:val="0F1C116E"/>
    <w:lvl w:ilvl="0" w:tplc="4ED0E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32B"/>
    <w:rsid w:val="001B0CC9"/>
    <w:rsid w:val="00266331"/>
    <w:rsid w:val="0027164E"/>
    <w:rsid w:val="003062CA"/>
    <w:rsid w:val="003C23FB"/>
    <w:rsid w:val="003F32C8"/>
    <w:rsid w:val="007D271B"/>
    <w:rsid w:val="00865C96"/>
    <w:rsid w:val="008D4812"/>
    <w:rsid w:val="00B074C5"/>
    <w:rsid w:val="00B8732B"/>
    <w:rsid w:val="00D5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B623"/>
  <w15:docId w15:val="{9560300F-81DA-46CA-B68F-A838FEBD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2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2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3FB"/>
  </w:style>
  <w:style w:type="paragraph" w:styleId="a6">
    <w:name w:val="footer"/>
    <w:basedOn w:val="a"/>
    <w:link w:val="a7"/>
    <w:uiPriority w:val="99"/>
    <w:unhideWhenUsed/>
    <w:rsid w:val="003C2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2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B47B113BE90471B833A08D579CBBE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AC4B93-E1C5-4639-BEC7-F5BC734ED6D6}"/>
      </w:docPartPr>
      <w:docPartBody>
        <w:p w:rsidR="009C6401" w:rsidRDefault="00E20429" w:rsidP="00E20429">
          <w:pPr>
            <w:pStyle w:val="DB47B113BE90471B833A08D579CBBE75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429"/>
    <w:rsid w:val="003F111D"/>
    <w:rsid w:val="009C6401"/>
    <w:rsid w:val="00BF15B1"/>
    <w:rsid w:val="00C65858"/>
    <w:rsid w:val="00E2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B47B113BE90471B833A08D579CBBE75">
    <w:name w:val="DB47B113BE90471B833A08D579CBBE75"/>
    <w:rsid w:val="00E204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22-23, правообладатель - АО "Издательство "Просвещение"</dc:title>
  <dc:subject/>
  <dc:creator>Михаил</dc:creator>
  <cp:keywords/>
  <dc:description/>
  <cp:lastModifiedBy>Пользователь</cp:lastModifiedBy>
  <cp:revision>13</cp:revision>
  <dcterms:created xsi:type="dcterms:W3CDTF">2024-07-20T10:38:00Z</dcterms:created>
  <dcterms:modified xsi:type="dcterms:W3CDTF">2026-08-26T11:19:00Z</dcterms:modified>
</cp:coreProperties>
</file>